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C6" w:rsidRPr="00E577C6" w:rsidRDefault="00E577C6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 w:rsidRPr="00E577C6">
        <w:rPr>
          <w:sz w:val="22"/>
        </w:rPr>
        <w:t>Buser</w:t>
      </w:r>
      <w:proofErr w:type="spellEnd"/>
      <w:r w:rsidRPr="00E577C6">
        <w:rPr>
          <w:sz w:val="22"/>
        </w:rPr>
        <w:t xml:space="preserve"> D, </w:t>
      </w:r>
      <w:proofErr w:type="spellStart"/>
      <w:r w:rsidRPr="00E577C6">
        <w:rPr>
          <w:sz w:val="22"/>
        </w:rPr>
        <w:t>Belser</w:t>
      </w:r>
      <w:proofErr w:type="spellEnd"/>
      <w:r w:rsidRPr="00E577C6">
        <w:rPr>
          <w:sz w:val="22"/>
        </w:rPr>
        <w:t xml:space="preserve"> U, </w:t>
      </w:r>
      <w:proofErr w:type="spellStart"/>
      <w:r w:rsidRPr="00E577C6">
        <w:rPr>
          <w:sz w:val="22"/>
        </w:rPr>
        <w:t>Wismeijer</w:t>
      </w:r>
      <w:proofErr w:type="spellEnd"/>
      <w:r w:rsidRPr="00E577C6">
        <w:rPr>
          <w:sz w:val="22"/>
        </w:rPr>
        <w:t xml:space="preserve"> D. ITI Treatment Guide: Ästhetische Implantattherapie, Quintessenz, 2006</w:t>
      </w:r>
    </w:p>
    <w:p w:rsidR="00E577C6" w:rsidRPr="00E577C6" w:rsidRDefault="00E577C6" w:rsidP="00E577C6">
      <w:pPr>
        <w:ind w:left="360"/>
        <w:rPr>
          <w:sz w:val="22"/>
        </w:rPr>
      </w:pPr>
    </w:p>
    <w:p w:rsidR="00E577C6" w:rsidRPr="00E577C6" w:rsidRDefault="00E577C6" w:rsidP="00E577C6">
      <w:pPr>
        <w:pStyle w:val="Listenabsatz"/>
        <w:numPr>
          <w:ilvl w:val="0"/>
          <w:numId w:val="9"/>
        </w:numPr>
        <w:rPr>
          <w:sz w:val="22"/>
        </w:rPr>
      </w:pPr>
      <w:r w:rsidRPr="00E577C6">
        <w:rPr>
          <w:sz w:val="22"/>
        </w:rPr>
        <w:t xml:space="preserve">Dawson A, Chen S. Di SAC – Klassifikation in der zahnärztlichen </w:t>
      </w:r>
      <w:proofErr w:type="spellStart"/>
      <w:r w:rsidRPr="00E577C6">
        <w:rPr>
          <w:sz w:val="22"/>
        </w:rPr>
        <w:t>Implantologie</w:t>
      </w:r>
      <w:proofErr w:type="spellEnd"/>
      <w:r w:rsidRPr="00E577C6">
        <w:rPr>
          <w:sz w:val="22"/>
        </w:rPr>
        <w:t xml:space="preserve">. </w:t>
      </w:r>
      <w:proofErr w:type="spellStart"/>
      <w:r w:rsidRPr="00E577C6">
        <w:rPr>
          <w:sz w:val="22"/>
        </w:rPr>
        <w:t>Qunitessence</w:t>
      </w:r>
      <w:proofErr w:type="spellEnd"/>
      <w:r w:rsidRPr="00E577C6">
        <w:rPr>
          <w:sz w:val="22"/>
        </w:rPr>
        <w:t xml:space="preserve">, 2011 </w:t>
      </w:r>
    </w:p>
    <w:p w:rsidR="00E577C6" w:rsidRPr="00E577C6" w:rsidRDefault="00E577C6" w:rsidP="00E577C6">
      <w:pPr>
        <w:ind w:left="360"/>
        <w:rPr>
          <w:sz w:val="22"/>
        </w:rPr>
      </w:pPr>
    </w:p>
    <w:p w:rsidR="00E577C6" w:rsidRPr="00E577C6" w:rsidRDefault="00E577C6" w:rsidP="00E577C6">
      <w:pPr>
        <w:pStyle w:val="Listenabsatz"/>
        <w:numPr>
          <w:ilvl w:val="0"/>
          <w:numId w:val="9"/>
        </w:numPr>
        <w:rPr>
          <w:sz w:val="22"/>
        </w:rPr>
      </w:pPr>
      <w:r w:rsidRPr="00E577C6">
        <w:rPr>
          <w:sz w:val="22"/>
        </w:rPr>
        <w:t xml:space="preserve">Dietrich J. Die Implantatkrone mit dem naturkonformen </w:t>
      </w:r>
      <w:proofErr w:type="spellStart"/>
      <w:r w:rsidRPr="00E577C6">
        <w:rPr>
          <w:sz w:val="22"/>
        </w:rPr>
        <w:t>Emergence</w:t>
      </w:r>
      <w:proofErr w:type="spellEnd"/>
      <w:r w:rsidRPr="00E577C6">
        <w:rPr>
          <w:sz w:val="22"/>
        </w:rPr>
        <w:t xml:space="preserve"> Profile. Dental </w:t>
      </w:r>
      <w:proofErr w:type="spellStart"/>
      <w:r w:rsidRPr="00E577C6">
        <w:rPr>
          <w:sz w:val="22"/>
        </w:rPr>
        <w:t>Dialogue</w:t>
      </w:r>
      <w:proofErr w:type="spellEnd"/>
      <w:r w:rsidRPr="00E577C6">
        <w:rPr>
          <w:sz w:val="22"/>
        </w:rPr>
        <w:t xml:space="preserve"> 2002; 6: 1-7</w:t>
      </w:r>
    </w:p>
    <w:p w:rsidR="00E577C6" w:rsidRPr="00E577C6" w:rsidRDefault="00E577C6" w:rsidP="00E577C6">
      <w:pPr>
        <w:ind w:left="360"/>
        <w:rPr>
          <w:sz w:val="22"/>
        </w:rPr>
      </w:pPr>
    </w:p>
    <w:p w:rsidR="00E577C6" w:rsidRPr="00E577C6" w:rsidRDefault="00690031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 w:rsidRPr="00E577C6">
        <w:rPr>
          <w:sz w:val="22"/>
        </w:rPr>
        <w:t>Hürzeler</w:t>
      </w:r>
      <w:proofErr w:type="spellEnd"/>
      <w:r w:rsidRPr="00E577C6">
        <w:rPr>
          <w:sz w:val="22"/>
        </w:rPr>
        <w:t xml:space="preserve"> M, </w:t>
      </w:r>
      <w:proofErr w:type="spellStart"/>
      <w:r w:rsidRPr="00E577C6">
        <w:rPr>
          <w:sz w:val="22"/>
        </w:rPr>
        <w:t>Zuhr</w:t>
      </w:r>
      <w:proofErr w:type="spellEnd"/>
      <w:r w:rsidRPr="00E577C6">
        <w:rPr>
          <w:sz w:val="22"/>
        </w:rPr>
        <w:t xml:space="preserve"> O. Plastisch-Ästhetische </w:t>
      </w:r>
      <w:proofErr w:type="spellStart"/>
      <w:r w:rsidRPr="00E577C6">
        <w:rPr>
          <w:sz w:val="22"/>
        </w:rPr>
        <w:t>Parodontal-und</w:t>
      </w:r>
      <w:proofErr w:type="spellEnd"/>
      <w:r w:rsidRPr="00E577C6">
        <w:rPr>
          <w:sz w:val="22"/>
        </w:rPr>
        <w:t xml:space="preserve"> Implantatchiru</w:t>
      </w:r>
      <w:r w:rsidR="00752879" w:rsidRPr="00E577C6">
        <w:rPr>
          <w:sz w:val="22"/>
        </w:rPr>
        <w:t xml:space="preserve">rgie. Quintessenz, </w:t>
      </w:r>
      <w:r w:rsidRPr="00E577C6">
        <w:rPr>
          <w:sz w:val="22"/>
        </w:rPr>
        <w:t>2012, 615</w:t>
      </w:r>
      <w:r w:rsidR="00752879" w:rsidRPr="00E577C6">
        <w:rPr>
          <w:sz w:val="22"/>
        </w:rPr>
        <w:t>.</w:t>
      </w:r>
    </w:p>
    <w:p w:rsidR="00E577C6" w:rsidRPr="00E577C6" w:rsidRDefault="00E577C6" w:rsidP="00E577C6">
      <w:pPr>
        <w:ind w:left="360"/>
        <w:rPr>
          <w:sz w:val="22"/>
        </w:rPr>
      </w:pPr>
    </w:p>
    <w:p w:rsidR="005A310D" w:rsidRDefault="00E577C6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 w:rsidRPr="00E577C6">
        <w:rPr>
          <w:sz w:val="22"/>
        </w:rPr>
        <w:t>Kois</w:t>
      </w:r>
      <w:proofErr w:type="spellEnd"/>
      <w:r w:rsidRPr="00E577C6">
        <w:rPr>
          <w:sz w:val="22"/>
        </w:rPr>
        <w:t xml:space="preserve"> JC, Kann JY. </w:t>
      </w:r>
      <w:proofErr w:type="spellStart"/>
      <w:r w:rsidRPr="00E577C6">
        <w:rPr>
          <w:sz w:val="22"/>
        </w:rPr>
        <w:t>Predictable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peri.implant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gingival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aesthetics</w:t>
      </w:r>
      <w:proofErr w:type="spellEnd"/>
      <w:r w:rsidRPr="00E577C6">
        <w:rPr>
          <w:sz w:val="22"/>
        </w:rPr>
        <w:t xml:space="preserve">: </w:t>
      </w:r>
      <w:proofErr w:type="spellStart"/>
      <w:r w:rsidRPr="00E577C6">
        <w:rPr>
          <w:sz w:val="22"/>
        </w:rPr>
        <w:t>Surgical</w:t>
      </w:r>
      <w:proofErr w:type="spellEnd"/>
      <w:r w:rsidRPr="00E577C6">
        <w:rPr>
          <w:sz w:val="22"/>
        </w:rPr>
        <w:t xml:space="preserve"> and </w:t>
      </w:r>
      <w:proofErr w:type="spellStart"/>
      <w:r w:rsidRPr="00E577C6">
        <w:rPr>
          <w:sz w:val="22"/>
        </w:rPr>
        <w:t>prosthodontic</w:t>
      </w:r>
      <w:proofErr w:type="spellEnd"/>
      <w:r w:rsidRPr="00E577C6">
        <w:rPr>
          <w:sz w:val="22"/>
        </w:rPr>
        <w:t xml:space="preserve"> rationales. </w:t>
      </w:r>
      <w:proofErr w:type="spellStart"/>
      <w:r w:rsidRPr="00E577C6">
        <w:rPr>
          <w:sz w:val="22"/>
        </w:rPr>
        <w:t>Pract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Proced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Aesthet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Dent</w:t>
      </w:r>
      <w:proofErr w:type="spellEnd"/>
      <w:r w:rsidRPr="00E577C6">
        <w:rPr>
          <w:sz w:val="22"/>
        </w:rPr>
        <w:t xml:space="preserve"> 2001; 9: 691-698</w:t>
      </w:r>
    </w:p>
    <w:p w:rsidR="005A310D" w:rsidRPr="005A310D" w:rsidRDefault="005A310D" w:rsidP="005A310D">
      <w:pPr>
        <w:rPr>
          <w:sz w:val="22"/>
        </w:rPr>
      </w:pPr>
    </w:p>
    <w:p w:rsidR="00E577C6" w:rsidRPr="00E577C6" w:rsidRDefault="00FB5BEE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Merli</w:t>
      </w:r>
      <w:proofErr w:type="spellEnd"/>
      <w:r>
        <w:rPr>
          <w:sz w:val="22"/>
        </w:rPr>
        <w:t xml:space="preserve"> M. Implantattherapie. </w:t>
      </w:r>
      <w:proofErr w:type="spellStart"/>
      <w:r>
        <w:rPr>
          <w:sz w:val="22"/>
        </w:rPr>
        <w:t>Qunitessenz</w:t>
      </w:r>
      <w:proofErr w:type="spellEnd"/>
      <w:r>
        <w:rPr>
          <w:sz w:val="22"/>
        </w:rPr>
        <w:t xml:space="preserve"> 1013; 228</w:t>
      </w:r>
    </w:p>
    <w:p w:rsidR="00752879" w:rsidRPr="00E577C6" w:rsidRDefault="00752879" w:rsidP="00E577C6">
      <w:pPr>
        <w:ind w:left="360"/>
        <w:rPr>
          <w:sz w:val="22"/>
        </w:rPr>
      </w:pPr>
    </w:p>
    <w:p w:rsidR="00E577C6" w:rsidRPr="00E577C6" w:rsidRDefault="00453DE0" w:rsidP="00E577C6">
      <w:pPr>
        <w:pStyle w:val="Listenabsatz"/>
        <w:numPr>
          <w:ilvl w:val="0"/>
          <w:numId w:val="9"/>
        </w:numPr>
        <w:rPr>
          <w:sz w:val="22"/>
        </w:rPr>
      </w:pPr>
      <w:r w:rsidRPr="00E577C6">
        <w:rPr>
          <w:sz w:val="22"/>
        </w:rPr>
        <w:t xml:space="preserve">Quayle A. </w:t>
      </w:r>
      <w:proofErr w:type="spellStart"/>
      <w:r w:rsidRPr="00E577C6">
        <w:rPr>
          <w:sz w:val="22"/>
        </w:rPr>
        <w:t>Atraumatic</w:t>
      </w:r>
      <w:proofErr w:type="spellEnd"/>
      <w:r w:rsidRPr="00E577C6">
        <w:rPr>
          <w:sz w:val="22"/>
        </w:rPr>
        <w:t xml:space="preserve"> removal of </w:t>
      </w:r>
      <w:proofErr w:type="spellStart"/>
      <w:r w:rsidRPr="00E577C6">
        <w:rPr>
          <w:sz w:val="22"/>
        </w:rPr>
        <w:t>tooth</w:t>
      </w:r>
      <w:proofErr w:type="spellEnd"/>
      <w:r w:rsidRPr="00E577C6">
        <w:rPr>
          <w:sz w:val="22"/>
        </w:rPr>
        <w:t xml:space="preserve"> and </w:t>
      </w:r>
      <w:proofErr w:type="spellStart"/>
      <w:r w:rsidRPr="00E577C6">
        <w:rPr>
          <w:sz w:val="22"/>
        </w:rPr>
        <w:t>root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fragments</w:t>
      </w:r>
      <w:proofErr w:type="spellEnd"/>
      <w:r w:rsidRPr="00E577C6">
        <w:rPr>
          <w:sz w:val="22"/>
        </w:rPr>
        <w:t xml:space="preserve"> in dental </w:t>
      </w:r>
      <w:proofErr w:type="spellStart"/>
      <w:r w:rsidRPr="00E577C6">
        <w:rPr>
          <w:sz w:val="22"/>
        </w:rPr>
        <w:t>implantology</w:t>
      </w:r>
      <w:proofErr w:type="spellEnd"/>
      <w:r w:rsidRPr="00E577C6">
        <w:rPr>
          <w:sz w:val="22"/>
        </w:rPr>
        <w:t xml:space="preserve">. </w:t>
      </w:r>
      <w:proofErr w:type="spellStart"/>
      <w:r w:rsidRPr="00E577C6">
        <w:rPr>
          <w:sz w:val="22"/>
        </w:rPr>
        <w:t>Int</w:t>
      </w:r>
      <w:proofErr w:type="spellEnd"/>
      <w:r w:rsidRPr="00E577C6">
        <w:rPr>
          <w:sz w:val="22"/>
        </w:rPr>
        <w:t xml:space="preserve"> J Oral </w:t>
      </w:r>
    </w:p>
    <w:p w:rsidR="00E577C6" w:rsidRPr="00E577C6" w:rsidRDefault="00453DE0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 w:rsidRPr="00E577C6">
        <w:rPr>
          <w:sz w:val="22"/>
        </w:rPr>
        <w:t>Maxillofac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Implants</w:t>
      </w:r>
      <w:proofErr w:type="spellEnd"/>
      <w:r w:rsidRPr="00E577C6">
        <w:rPr>
          <w:sz w:val="22"/>
        </w:rPr>
        <w:t xml:space="preserve"> </w:t>
      </w:r>
      <w:r w:rsidR="009C67A7" w:rsidRPr="00E577C6">
        <w:rPr>
          <w:sz w:val="22"/>
        </w:rPr>
        <w:t>,</w:t>
      </w:r>
      <w:r w:rsidRPr="00E577C6">
        <w:rPr>
          <w:sz w:val="22"/>
        </w:rPr>
        <w:t>1990; 5: 293-296</w:t>
      </w:r>
    </w:p>
    <w:p w:rsidR="00E577C6" w:rsidRPr="00E577C6" w:rsidRDefault="00E577C6" w:rsidP="00E577C6">
      <w:pPr>
        <w:ind w:left="360"/>
        <w:rPr>
          <w:sz w:val="22"/>
        </w:rPr>
      </w:pPr>
    </w:p>
    <w:p w:rsidR="00E577C6" w:rsidRPr="00E577C6" w:rsidRDefault="00E577C6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 w:rsidRPr="00E577C6">
        <w:rPr>
          <w:sz w:val="22"/>
        </w:rPr>
        <w:t>Shakibaie-M</w:t>
      </w:r>
      <w:proofErr w:type="spellEnd"/>
      <w:r w:rsidRPr="00E577C6">
        <w:rPr>
          <w:sz w:val="22"/>
        </w:rPr>
        <w:t xml:space="preserve"> B. </w:t>
      </w:r>
      <w:proofErr w:type="spellStart"/>
      <w:r w:rsidRPr="00E577C6">
        <w:rPr>
          <w:sz w:val="22"/>
        </w:rPr>
        <w:t>Socket</w:t>
      </w:r>
      <w:proofErr w:type="spellEnd"/>
      <w:r w:rsidRPr="00E577C6">
        <w:rPr>
          <w:sz w:val="22"/>
        </w:rPr>
        <w:t xml:space="preserve"> und </w:t>
      </w:r>
      <w:proofErr w:type="spellStart"/>
      <w:r w:rsidRPr="00E577C6">
        <w:rPr>
          <w:sz w:val="22"/>
        </w:rPr>
        <w:t>Ridge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Preservation</w:t>
      </w:r>
      <w:proofErr w:type="spellEnd"/>
      <w:r w:rsidRPr="00E577C6">
        <w:rPr>
          <w:sz w:val="22"/>
        </w:rPr>
        <w:t xml:space="preserve"> aus dreidimensionaler Sicht. Z </w:t>
      </w:r>
      <w:proofErr w:type="spellStart"/>
      <w:r w:rsidRPr="00E577C6">
        <w:rPr>
          <w:sz w:val="22"/>
        </w:rPr>
        <w:t>Zahnärztl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Impl</w:t>
      </w:r>
      <w:proofErr w:type="spellEnd"/>
      <w:r w:rsidRPr="00E577C6">
        <w:rPr>
          <w:sz w:val="22"/>
        </w:rPr>
        <w:t>, 2009, 4: 369-376</w:t>
      </w:r>
    </w:p>
    <w:p w:rsidR="00453DE0" w:rsidRPr="00E577C6" w:rsidRDefault="00453DE0" w:rsidP="00E577C6">
      <w:pPr>
        <w:ind w:left="360"/>
        <w:rPr>
          <w:sz w:val="22"/>
        </w:rPr>
      </w:pPr>
    </w:p>
    <w:p w:rsidR="00E577C6" w:rsidRPr="00E577C6" w:rsidRDefault="00970D15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 w:rsidRPr="00E577C6">
        <w:rPr>
          <w:sz w:val="22"/>
        </w:rPr>
        <w:t>Stimmelmay</w:t>
      </w:r>
      <w:r w:rsidR="009C67A7" w:rsidRPr="00E577C6">
        <w:rPr>
          <w:sz w:val="22"/>
        </w:rPr>
        <w:t>r</w:t>
      </w:r>
      <w:proofErr w:type="spellEnd"/>
      <w:r w:rsidR="009C67A7" w:rsidRPr="00E577C6">
        <w:rPr>
          <w:sz w:val="22"/>
        </w:rPr>
        <w:t xml:space="preserve"> M, </w:t>
      </w:r>
      <w:proofErr w:type="spellStart"/>
      <w:r w:rsidR="009C67A7" w:rsidRPr="00E577C6">
        <w:rPr>
          <w:sz w:val="22"/>
        </w:rPr>
        <w:t>Gueth</w:t>
      </w:r>
      <w:proofErr w:type="spellEnd"/>
      <w:r w:rsidR="009C67A7" w:rsidRPr="00E577C6">
        <w:rPr>
          <w:sz w:val="22"/>
        </w:rPr>
        <w:t xml:space="preserve"> JF, </w:t>
      </w:r>
      <w:proofErr w:type="spellStart"/>
      <w:r w:rsidR="009C67A7" w:rsidRPr="00E577C6">
        <w:rPr>
          <w:sz w:val="22"/>
        </w:rPr>
        <w:t>Iglhaut</w:t>
      </w:r>
      <w:proofErr w:type="spellEnd"/>
      <w:r w:rsidR="009C67A7" w:rsidRPr="00E577C6">
        <w:rPr>
          <w:sz w:val="22"/>
        </w:rPr>
        <w:t xml:space="preserve"> G, </w:t>
      </w:r>
      <w:proofErr w:type="spellStart"/>
      <w:r w:rsidR="009C67A7" w:rsidRPr="00E577C6">
        <w:rPr>
          <w:sz w:val="22"/>
        </w:rPr>
        <w:t>Beuer</w:t>
      </w:r>
      <w:proofErr w:type="spellEnd"/>
      <w:r w:rsidR="009C67A7" w:rsidRPr="00E577C6">
        <w:rPr>
          <w:sz w:val="22"/>
        </w:rPr>
        <w:t xml:space="preserve"> F. </w:t>
      </w:r>
      <w:proofErr w:type="spellStart"/>
      <w:r w:rsidR="009C67A7" w:rsidRPr="00E577C6">
        <w:rPr>
          <w:sz w:val="22"/>
        </w:rPr>
        <w:t>Preservation</w:t>
      </w:r>
      <w:proofErr w:type="spellEnd"/>
      <w:r w:rsidR="009C67A7" w:rsidRPr="00E577C6">
        <w:rPr>
          <w:sz w:val="22"/>
        </w:rPr>
        <w:t xml:space="preserve"> of </w:t>
      </w:r>
      <w:proofErr w:type="spellStart"/>
      <w:r w:rsidR="009C67A7" w:rsidRPr="00E577C6">
        <w:rPr>
          <w:sz w:val="22"/>
        </w:rPr>
        <w:t>the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ridge</w:t>
      </w:r>
      <w:proofErr w:type="spellEnd"/>
      <w:r w:rsidR="009C67A7" w:rsidRPr="00E577C6">
        <w:rPr>
          <w:sz w:val="22"/>
        </w:rPr>
        <w:t xml:space="preserve"> and </w:t>
      </w:r>
      <w:proofErr w:type="spellStart"/>
      <w:r w:rsidR="009C67A7" w:rsidRPr="00E577C6">
        <w:rPr>
          <w:sz w:val="22"/>
        </w:rPr>
        <w:t>sealing</w:t>
      </w:r>
      <w:proofErr w:type="spellEnd"/>
      <w:r w:rsidR="009C67A7" w:rsidRPr="00E577C6">
        <w:rPr>
          <w:sz w:val="22"/>
        </w:rPr>
        <w:t xml:space="preserve"> of </w:t>
      </w:r>
      <w:proofErr w:type="spellStart"/>
      <w:r w:rsidR="009C67A7" w:rsidRPr="00E577C6">
        <w:rPr>
          <w:sz w:val="22"/>
        </w:rPr>
        <w:t>the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socket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with</w:t>
      </w:r>
      <w:proofErr w:type="spellEnd"/>
      <w:r w:rsidR="009C67A7" w:rsidRPr="00E577C6">
        <w:rPr>
          <w:sz w:val="22"/>
        </w:rPr>
        <w:t xml:space="preserve"> a </w:t>
      </w:r>
      <w:proofErr w:type="spellStart"/>
      <w:r w:rsidR="009C67A7" w:rsidRPr="00E577C6">
        <w:rPr>
          <w:sz w:val="22"/>
        </w:rPr>
        <w:t>combination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epithelialised</w:t>
      </w:r>
      <w:proofErr w:type="spellEnd"/>
      <w:r w:rsidR="009C67A7" w:rsidRPr="00E577C6">
        <w:rPr>
          <w:sz w:val="22"/>
        </w:rPr>
        <w:t xml:space="preserve"> and </w:t>
      </w:r>
      <w:proofErr w:type="spellStart"/>
      <w:r w:rsidR="009C67A7" w:rsidRPr="00E577C6">
        <w:rPr>
          <w:sz w:val="22"/>
        </w:rPr>
        <w:t>subepithelial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connective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tisue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graft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for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management</w:t>
      </w:r>
      <w:proofErr w:type="spellEnd"/>
      <w:r w:rsidR="009C67A7" w:rsidRPr="00E577C6">
        <w:rPr>
          <w:sz w:val="22"/>
        </w:rPr>
        <w:t xml:space="preserve"> of </w:t>
      </w:r>
      <w:proofErr w:type="spellStart"/>
      <w:r w:rsidR="009C67A7" w:rsidRPr="00E577C6">
        <w:rPr>
          <w:sz w:val="22"/>
        </w:rPr>
        <w:t>defects</w:t>
      </w:r>
      <w:proofErr w:type="spellEnd"/>
      <w:r w:rsidR="009C67A7" w:rsidRPr="00E577C6">
        <w:rPr>
          <w:sz w:val="22"/>
        </w:rPr>
        <w:t xml:space="preserve"> in </w:t>
      </w:r>
      <w:proofErr w:type="spellStart"/>
      <w:r w:rsidR="009C67A7" w:rsidRPr="00E577C6">
        <w:rPr>
          <w:sz w:val="22"/>
        </w:rPr>
        <w:t>the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buccal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bone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before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insertion</w:t>
      </w:r>
      <w:proofErr w:type="spellEnd"/>
      <w:r w:rsidR="009C67A7" w:rsidRPr="00E577C6">
        <w:rPr>
          <w:sz w:val="22"/>
        </w:rPr>
        <w:t xml:space="preserve"> of </w:t>
      </w:r>
      <w:proofErr w:type="spellStart"/>
      <w:r w:rsidR="009C67A7" w:rsidRPr="00E577C6">
        <w:rPr>
          <w:sz w:val="22"/>
        </w:rPr>
        <w:t>implants</w:t>
      </w:r>
      <w:proofErr w:type="spellEnd"/>
      <w:r w:rsidR="009C67A7" w:rsidRPr="00E577C6">
        <w:rPr>
          <w:sz w:val="22"/>
        </w:rPr>
        <w:t xml:space="preserve">: a </w:t>
      </w:r>
      <w:proofErr w:type="spellStart"/>
      <w:r w:rsidR="009C67A7" w:rsidRPr="00E577C6">
        <w:rPr>
          <w:sz w:val="22"/>
        </w:rPr>
        <w:t>case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series</w:t>
      </w:r>
      <w:proofErr w:type="spellEnd"/>
      <w:r w:rsidR="009C67A7" w:rsidRPr="00E577C6">
        <w:rPr>
          <w:sz w:val="22"/>
        </w:rPr>
        <w:t xml:space="preserve">. Brit. J Oral </w:t>
      </w:r>
      <w:proofErr w:type="spellStart"/>
      <w:r w:rsidR="009C67A7" w:rsidRPr="00E577C6">
        <w:rPr>
          <w:sz w:val="22"/>
        </w:rPr>
        <w:t>maxillofac</w:t>
      </w:r>
      <w:proofErr w:type="spellEnd"/>
      <w:r w:rsidR="009C67A7" w:rsidRPr="00E577C6">
        <w:rPr>
          <w:sz w:val="22"/>
        </w:rPr>
        <w:t xml:space="preserve"> </w:t>
      </w:r>
      <w:proofErr w:type="spellStart"/>
      <w:r w:rsidR="009C67A7" w:rsidRPr="00E577C6">
        <w:rPr>
          <w:sz w:val="22"/>
        </w:rPr>
        <w:t>Surgery</w:t>
      </w:r>
      <w:proofErr w:type="spellEnd"/>
      <w:r w:rsidR="009C67A7" w:rsidRPr="00E577C6">
        <w:rPr>
          <w:sz w:val="22"/>
        </w:rPr>
        <w:t xml:space="preserve">, 2012; 6: 550-555 </w:t>
      </w:r>
    </w:p>
    <w:p w:rsidR="00E577C6" w:rsidRPr="00E577C6" w:rsidRDefault="00E577C6" w:rsidP="00E577C6">
      <w:pPr>
        <w:ind w:left="360"/>
        <w:rPr>
          <w:sz w:val="22"/>
        </w:rPr>
      </w:pPr>
    </w:p>
    <w:p w:rsidR="00E577C6" w:rsidRPr="00E577C6" w:rsidRDefault="00E577C6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 w:rsidRPr="00E577C6">
        <w:rPr>
          <w:sz w:val="22"/>
        </w:rPr>
        <w:t>Stimmelmayr</w:t>
      </w:r>
      <w:proofErr w:type="spellEnd"/>
      <w:r w:rsidRPr="00E577C6">
        <w:rPr>
          <w:sz w:val="22"/>
        </w:rPr>
        <w:t xml:space="preserve"> M et al. Biologie der </w:t>
      </w:r>
      <w:proofErr w:type="spellStart"/>
      <w:r w:rsidRPr="00E577C6">
        <w:rPr>
          <w:sz w:val="22"/>
        </w:rPr>
        <w:t>Alveolenheilung</w:t>
      </w:r>
      <w:proofErr w:type="spellEnd"/>
      <w:r w:rsidRPr="00E577C6">
        <w:rPr>
          <w:sz w:val="22"/>
        </w:rPr>
        <w:t xml:space="preserve"> und chirurgische Maßnahmen zum Alveolen- und Kammerhalt. DZZ 2010; 6: 294-303</w:t>
      </w:r>
    </w:p>
    <w:p w:rsidR="009C67A7" w:rsidRPr="00E577C6" w:rsidRDefault="009C67A7" w:rsidP="00E577C6">
      <w:pPr>
        <w:ind w:left="360"/>
        <w:rPr>
          <w:sz w:val="22"/>
        </w:rPr>
      </w:pPr>
    </w:p>
    <w:p w:rsidR="00E577C6" w:rsidRPr="00E577C6" w:rsidRDefault="00E577C6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 w:rsidRPr="00E577C6">
        <w:rPr>
          <w:sz w:val="22"/>
        </w:rPr>
        <w:t>Vigolo</w:t>
      </w:r>
      <w:proofErr w:type="spellEnd"/>
      <w:r w:rsidRPr="00E577C6">
        <w:rPr>
          <w:sz w:val="22"/>
        </w:rPr>
        <w:t xml:space="preserve"> P, </w:t>
      </w:r>
      <w:proofErr w:type="spellStart"/>
      <w:r w:rsidRPr="00E577C6">
        <w:rPr>
          <w:sz w:val="22"/>
        </w:rPr>
        <w:t>Mutinelli</w:t>
      </w:r>
      <w:proofErr w:type="spellEnd"/>
      <w:r w:rsidRPr="00E577C6">
        <w:rPr>
          <w:sz w:val="22"/>
        </w:rPr>
        <w:t xml:space="preserve"> S, </w:t>
      </w:r>
      <w:proofErr w:type="spellStart"/>
      <w:r w:rsidRPr="00E577C6">
        <w:rPr>
          <w:sz w:val="22"/>
        </w:rPr>
        <w:t>Givanni</w:t>
      </w:r>
      <w:proofErr w:type="spellEnd"/>
      <w:r w:rsidRPr="00E577C6">
        <w:rPr>
          <w:sz w:val="22"/>
        </w:rPr>
        <w:t xml:space="preserve"> A, </w:t>
      </w:r>
      <w:proofErr w:type="spellStart"/>
      <w:r w:rsidRPr="00E577C6">
        <w:rPr>
          <w:sz w:val="22"/>
        </w:rPr>
        <w:t>Stellini</w:t>
      </w:r>
      <w:proofErr w:type="spellEnd"/>
      <w:r w:rsidRPr="00E577C6">
        <w:rPr>
          <w:sz w:val="22"/>
        </w:rPr>
        <w:t xml:space="preserve"> E. </w:t>
      </w:r>
      <w:proofErr w:type="spellStart"/>
      <w:r w:rsidRPr="00E577C6">
        <w:rPr>
          <w:sz w:val="22"/>
        </w:rPr>
        <w:t>Cemented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versus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srew-retained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implant-supported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single-tooth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crowns</w:t>
      </w:r>
      <w:proofErr w:type="spellEnd"/>
      <w:r w:rsidRPr="00E577C6">
        <w:rPr>
          <w:sz w:val="22"/>
        </w:rPr>
        <w:t xml:space="preserve">: a 10 </w:t>
      </w:r>
      <w:proofErr w:type="spellStart"/>
      <w:r w:rsidRPr="00E577C6">
        <w:rPr>
          <w:sz w:val="22"/>
        </w:rPr>
        <w:t>year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randomised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controlled</w:t>
      </w:r>
      <w:proofErr w:type="spellEnd"/>
      <w:r w:rsidRPr="00E577C6">
        <w:rPr>
          <w:sz w:val="22"/>
        </w:rPr>
        <w:t xml:space="preserve"> </w:t>
      </w:r>
      <w:proofErr w:type="spellStart"/>
      <w:r w:rsidRPr="00E577C6">
        <w:rPr>
          <w:sz w:val="22"/>
        </w:rPr>
        <w:t>trial</w:t>
      </w:r>
      <w:proofErr w:type="spellEnd"/>
      <w:r w:rsidRPr="00E577C6">
        <w:rPr>
          <w:sz w:val="22"/>
        </w:rPr>
        <w:t xml:space="preserve">, </w:t>
      </w:r>
      <w:proofErr w:type="spellStart"/>
      <w:r w:rsidRPr="00E577C6">
        <w:rPr>
          <w:sz w:val="22"/>
        </w:rPr>
        <w:t>Eur</w:t>
      </w:r>
      <w:proofErr w:type="spellEnd"/>
      <w:r w:rsidRPr="00E577C6">
        <w:rPr>
          <w:sz w:val="22"/>
        </w:rPr>
        <w:t xml:space="preserve"> J Oral </w:t>
      </w:r>
      <w:proofErr w:type="spellStart"/>
      <w:r w:rsidRPr="00E577C6">
        <w:rPr>
          <w:sz w:val="22"/>
        </w:rPr>
        <w:t>Implantol</w:t>
      </w:r>
      <w:proofErr w:type="spellEnd"/>
      <w:r w:rsidRPr="00E577C6">
        <w:rPr>
          <w:sz w:val="22"/>
        </w:rPr>
        <w:t>, 2012; 4: 355-364</w:t>
      </w:r>
    </w:p>
    <w:p w:rsidR="00E577C6" w:rsidRDefault="00E577C6" w:rsidP="00E577C6">
      <w:pPr>
        <w:ind w:left="360"/>
        <w:rPr>
          <w:sz w:val="22"/>
        </w:rPr>
      </w:pPr>
    </w:p>
    <w:p w:rsidR="0095263C" w:rsidRPr="00E577C6" w:rsidRDefault="008334C2" w:rsidP="00E577C6">
      <w:pPr>
        <w:pStyle w:val="Listenabsatz"/>
        <w:numPr>
          <w:ilvl w:val="0"/>
          <w:numId w:val="9"/>
        </w:numPr>
        <w:rPr>
          <w:sz w:val="22"/>
        </w:rPr>
      </w:pPr>
      <w:proofErr w:type="spellStart"/>
      <w:r w:rsidRPr="00E577C6">
        <w:rPr>
          <w:sz w:val="22"/>
        </w:rPr>
        <w:t>Zuhr</w:t>
      </w:r>
      <w:proofErr w:type="spellEnd"/>
      <w:r w:rsidRPr="00E577C6">
        <w:rPr>
          <w:sz w:val="22"/>
        </w:rPr>
        <w:t xml:space="preserve"> O, </w:t>
      </w:r>
      <w:proofErr w:type="spellStart"/>
      <w:r w:rsidRPr="00E577C6">
        <w:rPr>
          <w:sz w:val="22"/>
        </w:rPr>
        <w:t>Fickl</w:t>
      </w:r>
      <w:proofErr w:type="spellEnd"/>
      <w:r w:rsidRPr="00E577C6">
        <w:rPr>
          <w:sz w:val="22"/>
        </w:rPr>
        <w:t xml:space="preserve"> S, Wachtel H, Bolz W, </w:t>
      </w:r>
      <w:proofErr w:type="spellStart"/>
      <w:r w:rsidRPr="00E577C6">
        <w:rPr>
          <w:sz w:val="22"/>
        </w:rPr>
        <w:t>Hürzeler</w:t>
      </w:r>
      <w:proofErr w:type="spellEnd"/>
      <w:r w:rsidRPr="00E577C6">
        <w:rPr>
          <w:sz w:val="22"/>
        </w:rPr>
        <w:t xml:space="preserve"> M. Die Versorgung der </w:t>
      </w:r>
      <w:proofErr w:type="spellStart"/>
      <w:r w:rsidRPr="00E577C6">
        <w:rPr>
          <w:sz w:val="22"/>
        </w:rPr>
        <w:t>Extraktionsalveole</w:t>
      </w:r>
      <w:proofErr w:type="spellEnd"/>
      <w:r w:rsidRPr="00E577C6">
        <w:rPr>
          <w:sz w:val="22"/>
        </w:rPr>
        <w:t xml:space="preserve"> aus prothetischer Sicht – Detailaspekte für ästhetisch relevante Situationen. </w:t>
      </w:r>
      <w:proofErr w:type="spellStart"/>
      <w:r w:rsidRPr="00E577C6">
        <w:rPr>
          <w:sz w:val="22"/>
        </w:rPr>
        <w:t>Implantologie</w:t>
      </w:r>
      <w:proofErr w:type="spellEnd"/>
      <w:r w:rsidRPr="00E577C6">
        <w:rPr>
          <w:sz w:val="22"/>
        </w:rPr>
        <w:t>, 2006; 4: 339-353</w:t>
      </w:r>
    </w:p>
    <w:p w:rsidR="00690031" w:rsidRPr="00752879" w:rsidRDefault="00690031" w:rsidP="00E577C6">
      <w:pPr>
        <w:pStyle w:val="Listenabsatz"/>
        <w:rPr>
          <w:sz w:val="22"/>
        </w:rPr>
      </w:pPr>
    </w:p>
    <w:sectPr w:rsidR="00690031" w:rsidRPr="00752879" w:rsidSect="0069003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E31"/>
    <w:multiLevelType w:val="hybridMultilevel"/>
    <w:tmpl w:val="1568B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6272"/>
    <w:multiLevelType w:val="multilevel"/>
    <w:tmpl w:val="CE9A8A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0AAA"/>
    <w:multiLevelType w:val="hybridMultilevel"/>
    <w:tmpl w:val="9F8EAB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25FF8"/>
    <w:multiLevelType w:val="multilevel"/>
    <w:tmpl w:val="24EA8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009"/>
    <w:multiLevelType w:val="multilevel"/>
    <w:tmpl w:val="9F8EA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006DC"/>
    <w:multiLevelType w:val="hybridMultilevel"/>
    <w:tmpl w:val="87FEB7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A51E4"/>
    <w:multiLevelType w:val="multilevel"/>
    <w:tmpl w:val="1568B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2D0C"/>
    <w:multiLevelType w:val="hybridMultilevel"/>
    <w:tmpl w:val="C8FCE0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648D0"/>
    <w:multiLevelType w:val="multilevel"/>
    <w:tmpl w:val="9F8EA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0031"/>
    <w:rsid w:val="0000387A"/>
    <w:rsid w:val="001C4C24"/>
    <w:rsid w:val="0044774C"/>
    <w:rsid w:val="00453DE0"/>
    <w:rsid w:val="00524AAB"/>
    <w:rsid w:val="00583C6D"/>
    <w:rsid w:val="005A310D"/>
    <w:rsid w:val="00690031"/>
    <w:rsid w:val="00752879"/>
    <w:rsid w:val="008334C2"/>
    <w:rsid w:val="00886ED1"/>
    <w:rsid w:val="0095263C"/>
    <w:rsid w:val="00970D15"/>
    <w:rsid w:val="009C67A7"/>
    <w:rsid w:val="00CD3D87"/>
    <w:rsid w:val="00D67740"/>
    <w:rsid w:val="00E31910"/>
    <w:rsid w:val="00E577C6"/>
    <w:rsid w:val="00FB5BE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D65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752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82EE-2E31-6A44-8853-D5FC0A3D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Macintosh Word</Application>
  <DocSecurity>0</DocSecurity>
  <Lines>11</Lines>
  <Paragraphs>2</Paragraphs>
  <ScaleCrop>false</ScaleCrop>
  <Company>dr.klenke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Klenke</dc:creator>
  <cp:keywords/>
  <cp:lastModifiedBy>Klenke</cp:lastModifiedBy>
  <cp:revision>6</cp:revision>
  <dcterms:created xsi:type="dcterms:W3CDTF">2013-06-02T15:54:00Z</dcterms:created>
  <dcterms:modified xsi:type="dcterms:W3CDTF">2013-06-09T20:35:00Z</dcterms:modified>
</cp:coreProperties>
</file>